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" w:eastAsia="仿宋_GB2312"/>
          <w:sz w:val="36"/>
          <w:szCs w:val="36"/>
        </w:rPr>
      </w:pPr>
    </w:p>
    <w:p>
      <w:pPr>
        <w:spacing w:line="60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闽建价〔</w:t>
      </w:r>
      <w:r>
        <w:rPr>
          <w:rFonts w:ascii="仿宋_GB2312" w:hAnsi="仿宋" w:eastAsia="仿宋_GB2312"/>
          <w:sz w:val="32"/>
          <w:szCs w:val="32"/>
        </w:rPr>
        <w:t>2020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shd w:val="clear" w:color="auto" w:fill="FFFFFF"/>
        </w:rPr>
        <w:t>关于《福建省建设工程定额相关材料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shd w:val="clear" w:color="auto" w:fill="FFFFFF"/>
        </w:rPr>
        <w:t>综合价格（2019年）》勘误的通知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Theme="minorEastAsia" w:hAnsiTheme="minorEastAsia" w:cstheme="minorEastAsia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各设区市造价站、平潭综合实验区造价站：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-1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鉴于《福建省建设工程定额相关材料综合价格（2019年）》（闽建价[2019]31号）中的部分材料综合价格有误，</w:t>
      </w:r>
      <w:r>
        <w:rPr>
          <w:rFonts w:hint="eastAsia" w:ascii="仿宋_GB2312" w:hAnsi="仿宋" w:eastAsia="仿宋_GB2312" w:cs="宋体"/>
          <w:spacing w:val="-11"/>
          <w:sz w:val="32"/>
          <w:szCs w:val="32"/>
          <w:shd w:val="clear" w:color="auto" w:fill="FFFFFF"/>
        </w:rPr>
        <w:t>现予以勘误。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宋体"/>
          <w:spacing w:val="-1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附件：</w:t>
      </w:r>
      <w:r>
        <w:rPr>
          <w:rFonts w:hint="eastAsia" w:ascii="仿宋_GB2312" w:hAnsi="仿宋" w:eastAsia="仿宋_GB2312" w:cs="宋体"/>
          <w:spacing w:val="-11"/>
          <w:sz w:val="32"/>
          <w:szCs w:val="32"/>
          <w:shd w:val="clear" w:color="auto" w:fill="FFFFFF"/>
        </w:rPr>
        <w:t>《福建省建设工程定额相关材料综合价格（2019年）》勘误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             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00" w:hanging="4800" w:hangingChars="1500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 福建省建设工程造价总站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 xml:space="preserve">                        </w:t>
      </w: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 xml:space="preserve"> 2020年3 月</w:t>
      </w: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_GB2312" w:hAnsi="仿宋" w:eastAsia="仿宋_GB2312" w:cs="宋体"/>
          <w:sz w:val="32"/>
          <w:szCs w:val="32"/>
          <w:shd w:val="clear" w:color="auto" w:fill="FFFFFF"/>
        </w:rPr>
        <w:t>日</w:t>
      </w: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14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5"/>
        <w:widowControl/>
        <w:shd w:val="clear" w:color="auto" w:fill="FFFFFF"/>
        <w:spacing w:before="120" w:beforeAutospacing="0" w:after="120" w:afterAutospacing="0" w:line="39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附件：</w:t>
      </w:r>
    </w:p>
    <w:p>
      <w:pPr>
        <w:pStyle w:val="5"/>
        <w:widowControl/>
        <w:shd w:val="clear" w:color="auto" w:fill="FFFFFF"/>
        <w:spacing w:before="120" w:beforeAutospacing="0" w:after="120" w:afterAutospacing="0" w:line="390" w:lineRule="atLeast"/>
        <w:ind w:firstLine="420"/>
        <w:jc w:val="left"/>
        <w:rPr>
          <w:rFonts w:hint="eastAsia" w:asciiTheme="minorEastAsia" w:hAnsiTheme="minorEastAsia" w:cstheme="minorEastAsia"/>
          <w:b/>
          <w:bCs/>
          <w:color w:val="000000"/>
          <w:spacing w:val="-1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11"/>
          <w:sz w:val="32"/>
          <w:szCs w:val="32"/>
          <w:shd w:val="clear" w:color="auto" w:fill="FFFFFF"/>
        </w:rPr>
        <w:t>《福建省建设工程定额相关材料综合价格（2019年）》勘误</w:t>
      </w:r>
    </w:p>
    <w:tbl>
      <w:tblPr>
        <w:tblStyle w:val="7"/>
        <w:tblW w:w="8895" w:type="dxa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089"/>
        <w:gridCol w:w="1322"/>
        <w:gridCol w:w="986"/>
        <w:gridCol w:w="646"/>
        <w:gridCol w:w="1060"/>
        <w:gridCol w:w="963"/>
        <w:gridCol w:w="1128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原文序号</w:t>
            </w:r>
          </w:p>
        </w:tc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材料编码</w:t>
            </w:r>
          </w:p>
        </w:tc>
        <w:tc>
          <w:tcPr>
            <w:tcW w:w="1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材料名称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规格</w:t>
            </w:r>
          </w:p>
        </w:tc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税前综合价格（元）</w:t>
            </w:r>
          </w:p>
        </w:tc>
        <w:tc>
          <w:tcPr>
            <w:tcW w:w="20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税后综合价格（元）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正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误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正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01090160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圆钢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φ25-32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kg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4.06 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4059.29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4.59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4587.00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127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01610170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不锈钢石材干挂挂件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套</w:t>
            </w:r>
            <w:bookmarkStart w:id="0" w:name="_GoBack"/>
            <w:bookmarkEnd w:id="0"/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3.98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26.19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4.50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29.60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1338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04090270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石英粉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kg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0.65 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648.13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0.67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667.57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1359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04110230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条石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m3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市场询价后确定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325.24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市场询价后确定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335.00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4971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49010030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其他材料费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1.00 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1.06 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1.00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1.20 </w:t>
            </w:r>
          </w:p>
        </w:tc>
      </w:tr>
    </w:tbl>
    <w:p>
      <w:pPr>
        <w:pStyle w:val="5"/>
        <w:widowControl/>
        <w:shd w:val="clear" w:color="auto" w:fill="FFFFFF"/>
        <w:spacing w:before="120" w:beforeAutospacing="0" w:after="120" w:afterAutospacing="0" w:line="390" w:lineRule="atLeast"/>
        <w:ind w:firstLine="420"/>
        <w:rPr>
          <w:rFonts w:hint="eastAsia" w:asciiTheme="minorEastAsia" w:hAnsiTheme="minorEastAsia" w:cstheme="minorEastAsia"/>
          <w:b/>
          <w:bCs/>
          <w:color w:val="000000"/>
          <w:sz w:val="28"/>
          <w:szCs w:val="28"/>
          <w:shd w:val="clear" w:color="auto" w:fill="FFFFFF"/>
        </w:rPr>
      </w:pPr>
    </w:p>
    <w:p>
      <w:pPr>
        <w:tabs>
          <w:tab w:val="left" w:pos="2145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701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52E"/>
    <w:rsid w:val="00012B53"/>
    <w:rsid w:val="00030AB6"/>
    <w:rsid w:val="00033A68"/>
    <w:rsid w:val="00036580"/>
    <w:rsid w:val="000756A4"/>
    <w:rsid w:val="000B0C41"/>
    <w:rsid w:val="000B24C2"/>
    <w:rsid w:val="00123721"/>
    <w:rsid w:val="001240F2"/>
    <w:rsid w:val="00171523"/>
    <w:rsid w:val="00210057"/>
    <w:rsid w:val="00211DED"/>
    <w:rsid w:val="00214AF3"/>
    <w:rsid w:val="00215DB7"/>
    <w:rsid w:val="00233047"/>
    <w:rsid w:val="00282796"/>
    <w:rsid w:val="002913A4"/>
    <w:rsid w:val="002B5368"/>
    <w:rsid w:val="002D3C65"/>
    <w:rsid w:val="002F06B5"/>
    <w:rsid w:val="00353BCC"/>
    <w:rsid w:val="00355350"/>
    <w:rsid w:val="003601C7"/>
    <w:rsid w:val="00380ECD"/>
    <w:rsid w:val="00390517"/>
    <w:rsid w:val="003B0811"/>
    <w:rsid w:val="003E2894"/>
    <w:rsid w:val="00405A58"/>
    <w:rsid w:val="00416D54"/>
    <w:rsid w:val="0042699F"/>
    <w:rsid w:val="00431355"/>
    <w:rsid w:val="00467BC7"/>
    <w:rsid w:val="004933FF"/>
    <w:rsid w:val="004D09B0"/>
    <w:rsid w:val="004D7C4C"/>
    <w:rsid w:val="004E32B2"/>
    <w:rsid w:val="004F69B3"/>
    <w:rsid w:val="00537611"/>
    <w:rsid w:val="0055176A"/>
    <w:rsid w:val="00552225"/>
    <w:rsid w:val="00557416"/>
    <w:rsid w:val="00666C1F"/>
    <w:rsid w:val="00677722"/>
    <w:rsid w:val="0069248A"/>
    <w:rsid w:val="006B7EC7"/>
    <w:rsid w:val="00772FC9"/>
    <w:rsid w:val="00773BDA"/>
    <w:rsid w:val="00787082"/>
    <w:rsid w:val="007E5771"/>
    <w:rsid w:val="00875F34"/>
    <w:rsid w:val="008B6F6D"/>
    <w:rsid w:val="008C7565"/>
    <w:rsid w:val="008F1B8E"/>
    <w:rsid w:val="00942A3D"/>
    <w:rsid w:val="00943BEC"/>
    <w:rsid w:val="00957931"/>
    <w:rsid w:val="00966FD8"/>
    <w:rsid w:val="009A53AB"/>
    <w:rsid w:val="009E0606"/>
    <w:rsid w:val="009F7A4D"/>
    <w:rsid w:val="00A17456"/>
    <w:rsid w:val="00A57134"/>
    <w:rsid w:val="00AE29D5"/>
    <w:rsid w:val="00AF552E"/>
    <w:rsid w:val="00B17B37"/>
    <w:rsid w:val="00B6450B"/>
    <w:rsid w:val="00B66874"/>
    <w:rsid w:val="00BD4638"/>
    <w:rsid w:val="00BF177B"/>
    <w:rsid w:val="00C16446"/>
    <w:rsid w:val="00C43CFC"/>
    <w:rsid w:val="00C927D5"/>
    <w:rsid w:val="00CD211E"/>
    <w:rsid w:val="00D22A80"/>
    <w:rsid w:val="00D24326"/>
    <w:rsid w:val="00D252A0"/>
    <w:rsid w:val="00D45C8E"/>
    <w:rsid w:val="00D867A6"/>
    <w:rsid w:val="00D87EFA"/>
    <w:rsid w:val="00DB5437"/>
    <w:rsid w:val="00E270FD"/>
    <w:rsid w:val="00E645FF"/>
    <w:rsid w:val="00EC5D40"/>
    <w:rsid w:val="00EE10B6"/>
    <w:rsid w:val="00EE5921"/>
    <w:rsid w:val="00EF6264"/>
    <w:rsid w:val="00F26B98"/>
    <w:rsid w:val="00F44DEE"/>
    <w:rsid w:val="00F84D84"/>
    <w:rsid w:val="00FA3D34"/>
    <w:rsid w:val="00FB0A45"/>
    <w:rsid w:val="00FC6C82"/>
    <w:rsid w:val="00FE359E"/>
    <w:rsid w:val="07C26F15"/>
    <w:rsid w:val="08C6501C"/>
    <w:rsid w:val="0D023DD5"/>
    <w:rsid w:val="14546297"/>
    <w:rsid w:val="281F6AB8"/>
    <w:rsid w:val="42DB2B5D"/>
    <w:rsid w:val="46320E85"/>
    <w:rsid w:val="5675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Title"/>
    <w:basedOn w:val="1"/>
    <w:link w:val="11"/>
    <w:qFormat/>
    <w:locked/>
    <w:uiPriority w:val="9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9">
    <w:name w:val="Footer Char"/>
    <w:basedOn w:val="8"/>
    <w:link w:val="3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Header Char"/>
    <w:basedOn w:val="8"/>
    <w:link w:val="4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Title Char"/>
    <w:basedOn w:val="8"/>
    <w:link w:val="6"/>
    <w:qFormat/>
    <w:uiPriority w:val="10"/>
    <w:rPr>
      <w:rFonts w:asciiTheme="majorHAnsi" w:hAnsiTheme="majorHAnsi" w:cstheme="majorBidi"/>
      <w:b/>
      <w:bCs/>
      <w:sz w:val="32"/>
      <w:szCs w:val="32"/>
    </w:rPr>
  </w:style>
  <w:style w:type="character" w:customStyle="1" w:styleId="12">
    <w:name w:val="Date Char"/>
    <w:basedOn w:val="8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中国</Company>
  <Pages>4</Pages>
  <Words>346</Words>
  <Characters>1974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2020-02-12T08:17:00Z</dcterms:created>
  <dc:creator>user</dc:creator>
  <cp:lastModifiedBy>Administrator</cp:lastModifiedBy>
  <cp:lastPrinted>2020-03-17T07:20:04Z</cp:lastPrinted>
  <dcterms:modified xsi:type="dcterms:W3CDTF">2020-03-17T07:21:24Z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